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C3CDA" w14:textId="5C76C9EB" w:rsidR="00204969" w:rsidRPr="0019318F" w:rsidRDefault="00204969" w:rsidP="0019318F">
      <w:pPr>
        <w:pStyle w:val="NormalWeb"/>
        <w:ind w:left="720"/>
        <w:jc w:val="center"/>
        <w:rPr>
          <w:rFonts w:ascii="Arial" w:hAnsi="Arial" w:cs="Arial"/>
          <w:b/>
          <w:bCs/>
        </w:rPr>
      </w:pPr>
      <w:r w:rsidRPr="0019318F">
        <w:rPr>
          <w:rFonts w:ascii="Arial" w:hAnsi="Arial" w:cs="Arial"/>
          <w:b/>
          <w:bCs/>
        </w:rPr>
        <w:t>Phillips Education</w:t>
      </w:r>
      <w:r w:rsidR="00573014" w:rsidRPr="0019318F">
        <w:rPr>
          <w:rFonts w:ascii="Arial" w:hAnsi="Arial" w:cs="Arial"/>
          <w:b/>
          <w:bCs/>
        </w:rPr>
        <w:t xml:space="preserve"> </w:t>
      </w:r>
      <w:r w:rsidRPr="0019318F">
        <w:rPr>
          <w:rFonts w:ascii="Arial" w:hAnsi="Arial" w:cs="Arial"/>
          <w:b/>
          <w:bCs/>
        </w:rPr>
        <w:t>Leads India’s Technical Skill Revolution for a Future-Ready Workforce</w:t>
      </w:r>
    </w:p>
    <w:p w14:paraId="3B75842C" w14:textId="77777777" w:rsidR="00204969" w:rsidRPr="0019318F" w:rsidRDefault="00204969" w:rsidP="00204969">
      <w:pPr>
        <w:pStyle w:val="NormalWeb"/>
        <w:rPr>
          <w:rFonts w:ascii="Arial" w:hAnsi="Arial" w:cs="Arial"/>
          <w:b/>
          <w:bCs/>
          <w:i/>
          <w:iCs/>
          <w:sz w:val="18"/>
          <w:szCs w:val="18"/>
        </w:rPr>
      </w:pPr>
      <w:r w:rsidRPr="0019318F">
        <w:rPr>
          <w:rStyle w:val="Strong"/>
          <w:rFonts w:ascii="Arial" w:eastAsiaTheme="majorEastAsia" w:hAnsi="Arial" w:cs="Arial"/>
          <w:b w:val="0"/>
          <w:bCs w:val="0"/>
          <w:i/>
          <w:iCs/>
          <w:sz w:val="18"/>
          <w:szCs w:val="18"/>
        </w:rPr>
        <w:t xml:space="preserve">Prominent leaders from government, industry, CSR foundations, social impact funds, and academia convene to deliberate on India’s skilling imperative across Aerospace, </w:t>
      </w:r>
      <w:proofErr w:type="spellStart"/>
      <w:r w:rsidRPr="0019318F">
        <w:rPr>
          <w:rStyle w:val="Strong"/>
          <w:rFonts w:ascii="Arial" w:eastAsiaTheme="majorEastAsia" w:hAnsi="Arial" w:cs="Arial"/>
          <w:b w:val="0"/>
          <w:bCs w:val="0"/>
          <w:i/>
          <w:iCs/>
          <w:sz w:val="18"/>
          <w:szCs w:val="18"/>
        </w:rPr>
        <w:t>Defence</w:t>
      </w:r>
      <w:proofErr w:type="spellEnd"/>
      <w:r w:rsidRPr="0019318F">
        <w:rPr>
          <w:rStyle w:val="Strong"/>
          <w:rFonts w:ascii="Arial" w:eastAsiaTheme="majorEastAsia" w:hAnsi="Arial" w:cs="Arial"/>
          <w:b w:val="0"/>
          <w:bCs w:val="0"/>
          <w:i/>
          <w:iCs/>
          <w:sz w:val="18"/>
          <w:szCs w:val="18"/>
        </w:rPr>
        <w:t>, and Emerging Technologies</w:t>
      </w:r>
    </w:p>
    <w:p w14:paraId="265C5B56" w14:textId="1525814F" w:rsidR="00204969" w:rsidRPr="0019318F" w:rsidRDefault="00204969" w:rsidP="00204969">
      <w:pPr>
        <w:pStyle w:val="NormalWeb"/>
        <w:rPr>
          <w:rFonts w:ascii="Arial" w:hAnsi="Arial" w:cs="Arial"/>
          <w:sz w:val="18"/>
          <w:szCs w:val="18"/>
        </w:rPr>
      </w:pPr>
      <w:r w:rsidRPr="0019318F">
        <w:rPr>
          <w:rStyle w:val="Strong"/>
          <w:rFonts w:ascii="Arial" w:eastAsiaTheme="majorEastAsia" w:hAnsi="Arial" w:cs="Arial"/>
          <w:sz w:val="18"/>
          <w:szCs w:val="18"/>
        </w:rPr>
        <w:t>Mumbai, 18th September 2025:</w:t>
      </w:r>
      <w:r w:rsidRPr="0019318F">
        <w:rPr>
          <w:rFonts w:ascii="Arial" w:hAnsi="Arial" w:cs="Arial"/>
          <w:sz w:val="18"/>
          <w:szCs w:val="18"/>
        </w:rPr>
        <w:t xml:space="preserve"> Phillips Education</w:t>
      </w:r>
      <w:r w:rsidR="00573014" w:rsidRPr="0019318F">
        <w:rPr>
          <w:rFonts w:ascii="Arial" w:hAnsi="Arial" w:cs="Arial"/>
          <w:sz w:val="18"/>
          <w:szCs w:val="18"/>
        </w:rPr>
        <w:t xml:space="preserve"> and </w:t>
      </w:r>
      <w:proofErr w:type="spellStart"/>
      <w:r w:rsidR="00573014" w:rsidRPr="0019318F">
        <w:rPr>
          <w:rFonts w:ascii="Arial" w:hAnsi="Arial" w:cs="Arial"/>
          <w:sz w:val="18"/>
          <w:szCs w:val="18"/>
        </w:rPr>
        <w:t>Arthan</w:t>
      </w:r>
      <w:proofErr w:type="spellEnd"/>
      <w:r w:rsidRPr="0019318F">
        <w:rPr>
          <w:rFonts w:ascii="Arial" w:hAnsi="Arial" w:cs="Arial"/>
          <w:sz w:val="18"/>
          <w:szCs w:val="18"/>
        </w:rPr>
        <w:t xml:space="preserve"> convened </w:t>
      </w:r>
      <w:r w:rsidRPr="0019318F">
        <w:rPr>
          <w:rStyle w:val="Emphasis"/>
          <w:rFonts w:ascii="Arial" w:eastAsiaTheme="majorEastAsia" w:hAnsi="Arial" w:cs="Arial"/>
          <w:sz w:val="18"/>
          <w:szCs w:val="18"/>
        </w:rPr>
        <w:t>The G.R.O.W.T.H. Dialogue – Gathering Resources and Opportunities for Workforce Transformation &amp; Humanity</w:t>
      </w:r>
      <w:r w:rsidRPr="0019318F">
        <w:rPr>
          <w:rFonts w:ascii="Arial" w:hAnsi="Arial" w:cs="Arial"/>
          <w:sz w:val="18"/>
          <w:szCs w:val="18"/>
        </w:rPr>
        <w:t xml:space="preserve"> at Taj Lands’ End, Mumbai. The dialogue was graced by Shri Saurabh Bahuguna, Hon’ble Minister for Skill Development &amp; Employment, Uttarakhand, along with 40 prominent leaders from government, industry, academia, and the CSR sector for a high-level exchange of perspectives on skilling priorities, partnerships, and policy action.</w:t>
      </w:r>
    </w:p>
    <w:p w14:paraId="4028B36E" w14:textId="7C50625A" w:rsidR="00204969" w:rsidRPr="0019318F" w:rsidRDefault="00204969" w:rsidP="00204969">
      <w:pPr>
        <w:pStyle w:val="NormalWeb"/>
        <w:rPr>
          <w:rFonts w:ascii="Arial" w:hAnsi="Arial" w:cs="Arial"/>
          <w:sz w:val="18"/>
          <w:szCs w:val="18"/>
        </w:rPr>
      </w:pPr>
      <w:r w:rsidRPr="0019318F">
        <w:rPr>
          <w:rFonts w:ascii="Arial" w:hAnsi="Arial" w:cs="Arial"/>
          <w:sz w:val="18"/>
          <w:szCs w:val="18"/>
        </w:rPr>
        <w:t xml:space="preserve">Today, India stands at a pivotal juncture. With visionary ambitions to become a technological and industrial powerhouse—especially across aerospace, </w:t>
      </w:r>
      <w:proofErr w:type="spellStart"/>
      <w:r w:rsidRPr="0019318F">
        <w:rPr>
          <w:rFonts w:ascii="Arial" w:hAnsi="Arial" w:cs="Arial"/>
          <w:sz w:val="18"/>
          <w:szCs w:val="18"/>
        </w:rPr>
        <w:t>defence</w:t>
      </w:r>
      <w:proofErr w:type="spellEnd"/>
      <w:r w:rsidRPr="0019318F">
        <w:rPr>
          <w:rFonts w:ascii="Arial" w:hAnsi="Arial" w:cs="Arial"/>
          <w:sz w:val="18"/>
          <w:szCs w:val="18"/>
        </w:rPr>
        <w:t xml:space="preserve">, semiconductors, renewables, and AI—the focus on equipping its workforce with relevant skills has never been more crucial. The World Economic Forum projects that by 2030, </w:t>
      </w:r>
      <w:r w:rsidRPr="0019318F">
        <w:rPr>
          <w:rStyle w:val="Strong"/>
          <w:rFonts w:ascii="Arial" w:eastAsiaTheme="majorEastAsia" w:hAnsi="Arial" w:cs="Arial"/>
          <w:sz w:val="18"/>
          <w:szCs w:val="18"/>
        </w:rPr>
        <w:t>44% of the skills used today will become obsolete</w:t>
      </w:r>
      <w:r w:rsidRPr="0019318F">
        <w:rPr>
          <w:rFonts w:ascii="Arial" w:hAnsi="Arial" w:cs="Arial"/>
          <w:sz w:val="18"/>
          <w:szCs w:val="18"/>
        </w:rPr>
        <w:t xml:space="preserve">. Meanwhile, India targets a </w:t>
      </w:r>
      <w:r w:rsidRPr="0019318F">
        <w:rPr>
          <w:rStyle w:val="Strong"/>
          <w:rFonts w:ascii="Arial" w:eastAsiaTheme="majorEastAsia" w:hAnsi="Arial" w:cs="Arial"/>
          <w:sz w:val="18"/>
          <w:szCs w:val="18"/>
        </w:rPr>
        <w:t>$64 billion semiconductor market by 2026</w:t>
      </w:r>
      <w:r w:rsidR="00B60D0E" w:rsidRPr="0019318F">
        <w:rPr>
          <w:rStyle w:val="Strong"/>
          <w:rFonts w:ascii="Arial" w:eastAsiaTheme="majorEastAsia" w:hAnsi="Arial" w:cs="Arial"/>
          <w:sz w:val="18"/>
          <w:szCs w:val="18"/>
          <w:vertAlign w:val="superscript"/>
        </w:rPr>
        <w:t>1</w:t>
      </w:r>
      <w:r w:rsidRPr="0019318F">
        <w:rPr>
          <w:rStyle w:val="Strong"/>
          <w:rFonts w:ascii="Arial" w:eastAsiaTheme="majorEastAsia" w:hAnsi="Arial" w:cs="Arial"/>
          <w:sz w:val="18"/>
          <w:szCs w:val="18"/>
        </w:rPr>
        <w:t xml:space="preserve">, a $70 billion aerospace and </w:t>
      </w:r>
      <w:proofErr w:type="spellStart"/>
      <w:r w:rsidR="000E1B63" w:rsidRPr="0019318F">
        <w:rPr>
          <w:rStyle w:val="Strong"/>
          <w:rFonts w:ascii="Arial" w:eastAsiaTheme="majorEastAsia" w:hAnsi="Arial" w:cs="Arial"/>
          <w:sz w:val="18"/>
          <w:szCs w:val="18"/>
        </w:rPr>
        <w:t>defence</w:t>
      </w:r>
      <w:proofErr w:type="spellEnd"/>
      <w:r w:rsidRPr="0019318F">
        <w:rPr>
          <w:rStyle w:val="Strong"/>
          <w:rFonts w:ascii="Arial" w:eastAsiaTheme="majorEastAsia" w:hAnsi="Arial" w:cs="Arial"/>
          <w:sz w:val="18"/>
          <w:szCs w:val="18"/>
        </w:rPr>
        <w:t xml:space="preserve"> sector by 2030</w:t>
      </w:r>
      <w:r w:rsidR="00B60D0E" w:rsidRPr="0019318F">
        <w:rPr>
          <w:rStyle w:val="Strong"/>
          <w:rFonts w:ascii="Arial" w:eastAsiaTheme="majorEastAsia" w:hAnsi="Arial" w:cs="Arial"/>
          <w:sz w:val="18"/>
          <w:szCs w:val="18"/>
          <w:vertAlign w:val="superscript"/>
        </w:rPr>
        <w:t>2</w:t>
      </w:r>
      <w:r w:rsidRPr="0019318F">
        <w:rPr>
          <w:rStyle w:val="Strong"/>
          <w:rFonts w:ascii="Arial" w:eastAsiaTheme="majorEastAsia" w:hAnsi="Arial" w:cs="Arial"/>
          <w:sz w:val="18"/>
          <w:szCs w:val="18"/>
        </w:rPr>
        <w:t>, and 500 GW of renewable energy by 2030</w:t>
      </w:r>
      <w:r w:rsidR="00B60D0E" w:rsidRPr="0019318F">
        <w:rPr>
          <w:rStyle w:val="Strong"/>
          <w:rFonts w:ascii="Arial" w:eastAsiaTheme="majorEastAsia" w:hAnsi="Arial" w:cs="Arial"/>
          <w:sz w:val="18"/>
          <w:szCs w:val="18"/>
          <w:vertAlign w:val="superscript"/>
        </w:rPr>
        <w:t>3</w:t>
      </w:r>
      <w:r w:rsidRPr="0019318F">
        <w:rPr>
          <w:rFonts w:ascii="Arial" w:hAnsi="Arial" w:cs="Arial"/>
          <w:sz w:val="18"/>
          <w:szCs w:val="18"/>
        </w:rPr>
        <w:t>. These ambitions underscore the urgency to prepare a workforce capable of sustaining rapid transformation.</w:t>
      </w:r>
    </w:p>
    <w:p w14:paraId="3C2C10DB" w14:textId="11482BF8" w:rsidR="0019318F" w:rsidRDefault="0019318F" w:rsidP="00204969">
      <w:pPr>
        <w:pStyle w:val="NormalWeb"/>
        <w:rPr>
          <w:rFonts w:ascii="Arial" w:hAnsi="Arial" w:cs="Arial"/>
          <w:sz w:val="18"/>
          <w:szCs w:val="18"/>
        </w:rPr>
      </w:pPr>
      <w:r>
        <w:rPr>
          <w:noProof/>
        </w:rPr>
        <w:drawing>
          <wp:inline distT="0" distB="0" distL="0" distR="0" wp14:anchorId="5FBB1D6C" wp14:editId="4BDDE788">
            <wp:extent cx="2087245" cy="2345611"/>
            <wp:effectExtent l="0" t="0" r="8255" b="0"/>
            <wp:docPr id="606302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01" cy="2376241"/>
                    </a:xfrm>
                    <a:prstGeom prst="rect">
                      <a:avLst/>
                    </a:prstGeom>
                    <a:noFill/>
                    <a:ln>
                      <a:noFill/>
                    </a:ln>
                  </pic:spPr>
                </pic:pic>
              </a:graphicData>
            </a:graphic>
          </wp:inline>
        </w:drawing>
      </w:r>
    </w:p>
    <w:p w14:paraId="4B77ACF1" w14:textId="5FFB6EFE" w:rsidR="0019318F" w:rsidRPr="0019318F" w:rsidRDefault="0019318F" w:rsidP="00204969">
      <w:pPr>
        <w:pStyle w:val="NormalWeb"/>
        <w:rPr>
          <w:rFonts w:ascii="Arial" w:hAnsi="Arial" w:cs="Arial"/>
          <w:i/>
          <w:iCs/>
          <w:sz w:val="16"/>
          <w:szCs w:val="16"/>
        </w:rPr>
      </w:pPr>
      <w:r w:rsidRPr="0019318F">
        <w:rPr>
          <w:rFonts w:ascii="Arial" w:hAnsi="Arial" w:cs="Arial"/>
          <w:i/>
          <w:iCs/>
          <w:sz w:val="16"/>
          <w:szCs w:val="16"/>
        </w:rPr>
        <w:t xml:space="preserve">(L-R) Rakshit Kejriwal, Global President Phillips Education; Shri Saurabh Bahuguna </w:t>
      </w:r>
      <w:r>
        <w:rPr>
          <w:rFonts w:ascii="Arial" w:hAnsi="Arial" w:cs="Arial"/>
          <w:i/>
          <w:iCs/>
          <w:sz w:val="16"/>
          <w:szCs w:val="16"/>
        </w:rPr>
        <w:t xml:space="preserve">- </w:t>
      </w:r>
      <w:r w:rsidRPr="0019318F">
        <w:rPr>
          <w:rFonts w:ascii="Arial" w:hAnsi="Arial" w:cs="Arial"/>
          <w:i/>
          <w:iCs/>
          <w:sz w:val="16"/>
          <w:szCs w:val="16"/>
        </w:rPr>
        <w:t xml:space="preserve">Honorable Skill and Employment Minister </w:t>
      </w:r>
      <w:r>
        <w:rPr>
          <w:rFonts w:ascii="Arial" w:hAnsi="Arial" w:cs="Arial"/>
          <w:i/>
          <w:iCs/>
          <w:sz w:val="16"/>
          <w:szCs w:val="16"/>
        </w:rPr>
        <w:t>–</w:t>
      </w:r>
      <w:r w:rsidRPr="0019318F">
        <w:rPr>
          <w:rFonts w:ascii="Arial" w:hAnsi="Arial" w:cs="Arial"/>
          <w:i/>
          <w:iCs/>
          <w:sz w:val="16"/>
          <w:szCs w:val="16"/>
        </w:rPr>
        <w:t xml:space="preserve"> Uttarakhand</w:t>
      </w:r>
      <w:r>
        <w:rPr>
          <w:rFonts w:ascii="Arial" w:hAnsi="Arial" w:cs="Arial"/>
          <w:i/>
          <w:iCs/>
          <w:sz w:val="16"/>
          <w:szCs w:val="16"/>
        </w:rPr>
        <w:t xml:space="preserve"> Government</w:t>
      </w:r>
      <w:r w:rsidRPr="0019318F">
        <w:rPr>
          <w:rFonts w:ascii="Arial" w:hAnsi="Arial" w:cs="Arial"/>
          <w:i/>
          <w:iCs/>
          <w:sz w:val="16"/>
          <w:szCs w:val="16"/>
        </w:rPr>
        <w:t xml:space="preserve">; Dr </w:t>
      </w:r>
      <w:proofErr w:type="spellStart"/>
      <w:r w:rsidRPr="0019318F">
        <w:rPr>
          <w:rFonts w:ascii="Arial" w:hAnsi="Arial" w:cs="Arial"/>
          <w:i/>
          <w:iCs/>
          <w:sz w:val="16"/>
          <w:szCs w:val="16"/>
        </w:rPr>
        <w:t>Cdr</w:t>
      </w:r>
      <w:proofErr w:type="spellEnd"/>
      <w:r w:rsidRPr="0019318F">
        <w:rPr>
          <w:rFonts w:ascii="Arial" w:hAnsi="Arial" w:cs="Arial"/>
          <w:i/>
          <w:iCs/>
          <w:sz w:val="16"/>
          <w:szCs w:val="16"/>
        </w:rPr>
        <w:t xml:space="preserve"> Devendra Singh</w:t>
      </w:r>
      <w:r>
        <w:rPr>
          <w:rFonts w:ascii="Arial" w:hAnsi="Arial" w:cs="Arial"/>
          <w:i/>
          <w:iCs/>
          <w:sz w:val="16"/>
          <w:szCs w:val="16"/>
        </w:rPr>
        <w:t xml:space="preserve"> - </w:t>
      </w:r>
      <w:r w:rsidRPr="0019318F">
        <w:rPr>
          <w:rFonts w:ascii="Arial" w:hAnsi="Arial" w:cs="Arial"/>
          <w:i/>
          <w:iCs/>
          <w:sz w:val="16"/>
          <w:szCs w:val="16"/>
        </w:rPr>
        <w:t>R&amp;D Director &amp; Aerospace &amp; Defense</w:t>
      </w:r>
      <w:r>
        <w:rPr>
          <w:rFonts w:ascii="Arial" w:hAnsi="Arial" w:cs="Arial"/>
          <w:i/>
          <w:iCs/>
          <w:sz w:val="16"/>
          <w:szCs w:val="16"/>
        </w:rPr>
        <w:t xml:space="preserve"> at</w:t>
      </w:r>
      <w:r w:rsidRPr="0019318F">
        <w:rPr>
          <w:rFonts w:ascii="Arial" w:hAnsi="Arial" w:cs="Arial"/>
          <w:i/>
          <w:iCs/>
          <w:sz w:val="16"/>
          <w:szCs w:val="16"/>
        </w:rPr>
        <w:t xml:space="preserve"> Visvesvaraya Technological University; </w:t>
      </w:r>
      <w:proofErr w:type="spellStart"/>
      <w:r w:rsidRPr="0019318F">
        <w:rPr>
          <w:rFonts w:ascii="Arial" w:hAnsi="Arial" w:cs="Arial"/>
          <w:i/>
          <w:iCs/>
          <w:sz w:val="16"/>
          <w:szCs w:val="16"/>
        </w:rPr>
        <w:t>Mr</w:t>
      </w:r>
      <w:proofErr w:type="spellEnd"/>
      <w:r w:rsidRPr="0019318F">
        <w:rPr>
          <w:rFonts w:ascii="Arial" w:hAnsi="Arial" w:cs="Arial"/>
          <w:i/>
          <w:iCs/>
          <w:sz w:val="16"/>
          <w:szCs w:val="16"/>
        </w:rPr>
        <w:t xml:space="preserve"> Satyam Vyas - Founder and CEO </w:t>
      </w:r>
      <w:proofErr w:type="spellStart"/>
      <w:r w:rsidRPr="0019318F">
        <w:rPr>
          <w:rFonts w:ascii="Arial" w:hAnsi="Arial" w:cs="Arial"/>
          <w:i/>
          <w:iCs/>
          <w:sz w:val="16"/>
          <w:szCs w:val="16"/>
        </w:rPr>
        <w:t>Arthan</w:t>
      </w:r>
      <w:proofErr w:type="spellEnd"/>
    </w:p>
    <w:p w14:paraId="74785DD9" w14:textId="51942A6A" w:rsidR="00204969" w:rsidRPr="0019318F" w:rsidRDefault="00204969" w:rsidP="00204969">
      <w:pPr>
        <w:pStyle w:val="NormalWeb"/>
        <w:rPr>
          <w:rFonts w:ascii="Arial" w:hAnsi="Arial" w:cs="Arial"/>
          <w:sz w:val="18"/>
          <w:szCs w:val="18"/>
        </w:rPr>
      </w:pPr>
      <w:r w:rsidRPr="0019318F">
        <w:rPr>
          <w:rFonts w:ascii="Arial" w:hAnsi="Arial" w:cs="Arial"/>
          <w:sz w:val="18"/>
          <w:szCs w:val="18"/>
        </w:rPr>
        <w:t>Against this backdrop, the dialogue sought to address a central, pressing question that will shape the country’s future:</w:t>
      </w:r>
    </w:p>
    <w:p w14:paraId="48B53455" w14:textId="77777777" w:rsidR="00204969" w:rsidRPr="0019318F" w:rsidRDefault="00204969" w:rsidP="00204969">
      <w:pPr>
        <w:pStyle w:val="NormalWeb"/>
        <w:rPr>
          <w:rFonts w:ascii="Arial" w:hAnsi="Arial" w:cs="Arial"/>
          <w:sz w:val="18"/>
          <w:szCs w:val="18"/>
        </w:rPr>
      </w:pPr>
      <w:r w:rsidRPr="0019318F">
        <w:rPr>
          <w:rStyle w:val="Emphasis"/>
          <w:rFonts w:ascii="Arial" w:eastAsiaTheme="majorEastAsia" w:hAnsi="Arial" w:cs="Arial"/>
          <w:sz w:val="18"/>
          <w:szCs w:val="18"/>
        </w:rPr>
        <w:t>Can India Become a Global Superpower Without Skilled Manpower or Workforce?</w:t>
      </w:r>
    </w:p>
    <w:p w14:paraId="6C2A9671" w14:textId="7FD37431" w:rsidR="00204969" w:rsidRPr="0019318F" w:rsidRDefault="00204969" w:rsidP="00204969">
      <w:pPr>
        <w:pStyle w:val="NormalWeb"/>
        <w:rPr>
          <w:rFonts w:ascii="Arial" w:hAnsi="Arial" w:cs="Arial"/>
          <w:sz w:val="18"/>
          <w:szCs w:val="18"/>
        </w:rPr>
      </w:pPr>
      <w:r w:rsidRPr="0019318F">
        <w:rPr>
          <w:rFonts w:ascii="Arial" w:hAnsi="Arial" w:cs="Arial"/>
          <w:sz w:val="18"/>
          <w:szCs w:val="18"/>
        </w:rPr>
        <w:t xml:space="preserve">Effective skilling, as recent McKinsey analysis suggests, has the potential to add </w:t>
      </w:r>
      <w:r w:rsidRPr="0019318F">
        <w:rPr>
          <w:rStyle w:val="Strong"/>
          <w:rFonts w:ascii="Arial" w:eastAsiaTheme="majorEastAsia" w:hAnsi="Arial" w:cs="Arial"/>
          <w:sz w:val="18"/>
          <w:szCs w:val="18"/>
        </w:rPr>
        <w:t>$500 billion to India’s GDP by 2030</w:t>
      </w:r>
      <w:r w:rsidRPr="0019318F">
        <w:rPr>
          <w:rFonts w:ascii="Arial" w:hAnsi="Arial" w:cs="Arial"/>
          <w:sz w:val="18"/>
          <w:szCs w:val="18"/>
        </w:rPr>
        <w:t>, making it a matter of both economic growth and national security.</w:t>
      </w:r>
      <w:r w:rsidR="000E1B63" w:rsidRPr="0019318F">
        <w:rPr>
          <w:rFonts w:ascii="Arial" w:hAnsi="Arial" w:cs="Arial"/>
          <w:sz w:val="18"/>
          <w:szCs w:val="18"/>
        </w:rPr>
        <w:t xml:space="preserve"> </w:t>
      </w:r>
      <w:r w:rsidRPr="0019318F">
        <w:rPr>
          <w:rFonts w:ascii="Arial" w:hAnsi="Arial" w:cs="Arial"/>
          <w:sz w:val="18"/>
          <w:szCs w:val="18"/>
        </w:rPr>
        <w:t xml:space="preserve">The urgency of specialized skills was highlighted with examples from aerospace and </w:t>
      </w:r>
      <w:proofErr w:type="spellStart"/>
      <w:r w:rsidR="000E1B63" w:rsidRPr="0019318F">
        <w:rPr>
          <w:rFonts w:ascii="Arial" w:hAnsi="Arial" w:cs="Arial"/>
          <w:sz w:val="18"/>
          <w:szCs w:val="18"/>
        </w:rPr>
        <w:t>defence</w:t>
      </w:r>
      <w:proofErr w:type="spellEnd"/>
      <w:r w:rsidRPr="0019318F">
        <w:rPr>
          <w:rFonts w:ascii="Arial" w:hAnsi="Arial" w:cs="Arial"/>
          <w:sz w:val="18"/>
          <w:szCs w:val="18"/>
        </w:rPr>
        <w:t xml:space="preserve">—where </w:t>
      </w:r>
      <w:r w:rsidRPr="0019318F">
        <w:rPr>
          <w:rStyle w:val="Strong"/>
          <w:rFonts w:ascii="Arial" w:eastAsiaTheme="majorEastAsia" w:hAnsi="Arial" w:cs="Arial"/>
          <w:sz w:val="18"/>
          <w:szCs w:val="18"/>
        </w:rPr>
        <w:t>a single modern aircraft requires over 40 lakh precision parts</w:t>
      </w:r>
      <w:r w:rsidR="000E1B63" w:rsidRPr="0019318F">
        <w:rPr>
          <w:rStyle w:val="Strong"/>
          <w:rFonts w:ascii="Arial" w:eastAsiaTheme="majorEastAsia" w:hAnsi="Arial" w:cs="Arial"/>
          <w:sz w:val="18"/>
          <w:szCs w:val="18"/>
          <w:vertAlign w:val="superscript"/>
        </w:rPr>
        <w:t>4</w:t>
      </w:r>
      <w:r w:rsidRPr="0019318F">
        <w:rPr>
          <w:rFonts w:ascii="Arial" w:hAnsi="Arial" w:cs="Arial"/>
          <w:sz w:val="18"/>
          <w:szCs w:val="18"/>
        </w:rPr>
        <w:t xml:space="preserve"> and an </w:t>
      </w:r>
      <w:r w:rsidRPr="0019318F">
        <w:rPr>
          <w:rStyle w:val="Strong"/>
          <w:rFonts w:ascii="Arial" w:eastAsiaTheme="majorEastAsia" w:hAnsi="Arial" w:cs="Arial"/>
          <w:sz w:val="18"/>
          <w:szCs w:val="18"/>
        </w:rPr>
        <w:t xml:space="preserve">estimated shortage of 15 lakh professionals in </w:t>
      </w:r>
      <w:proofErr w:type="spellStart"/>
      <w:r w:rsidR="000E1B63" w:rsidRPr="0019318F">
        <w:rPr>
          <w:rStyle w:val="Strong"/>
          <w:rFonts w:ascii="Arial" w:eastAsiaTheme="majorEastAsia" w:hAnsi="Arial" w:cs="Arial"/>
          <w:sz w:val="18"/>
          <w:szCs w:val="18"/>
        </w:rPr>
        <w:t>defence</w:t>
      </w:r>
      <w:proofErr w:type="spellEnd"/>
      <w:r w:rsidRPr="0019318F">
        <w:rPr>
          <w:rStyle w:val="Strong"/>
          <w:rFonts w:ascii="Arial" w:eastAsiaTheme="majorEastAsia" w:hAnsi="Arial" w:cs="Arial"/>
          <w:sz w:val="18"/>
          <w:szCs w:val="18"/>
        </w:rPr>
        <w:t xml:space="preserve"> cybersecurity is projected by 2026</w:t>
      </w:r>
      <w:r w:rsidR="000E1B63" w:rsidRPr="0019318F">
        <w:rPr>
          <w:rStyle w:val="Strong"/>
          <w:rFonts w:ascii="Arial" w:eastAsiaTheme="majorEastAsia" w:hAnsi="Arial" w:cs="Arial"/>
          <w:sz w:val="18"/>
          <w:szCs w:val="18"/>
          <w:vertAlign w:val="superscript"/>
        </w:rPr>
        <w:t>5</w:t>
      </w:r>
      <w:r w:rsidRPr="0019318F">
        <w:rPr>
          <w:rFonts w:ascii="Arial" w:hAnsi="Arial" w:cs="Arial"/>
          <w:sz w:val="18"/>
          <w:szCs w:val="18"/>
        </w:rPr>
        <w:t>.</w:t>
      </w:r>
    </w:p>
    <w:p w14:paraId="38DA543A" w14:textId="77777777" w:rsidR="00204969" w:rsidRPr="0019318F" w:rsidRDefault="00204969" w:rsidP="00204969">
      <w:pPr>
        <w:pStyle w:val="NormalWeb"/>
        <w:rPr>
          <w:rFonts w:ascii="Arial" w:hAnsi="Arial" w:cs="Arial"/>
          <w:sz w:val="18"/>
          <w:szCs w:val="18"/>
        </w:rPr>
      </w:pPr>
      <w:r w:rsidRPr="0019318F">
        <w:rPr>
          <w:rFonts w:ascii="Arial" w:hAnsi="Arial" w:cs="Arial"/>
          <w:sz w:val="18"/>
          <w:szCs w:val="18"/>
        </w:rPr>
        <w:t>Shri Saurabh Bahuguna remarked:</w:t>
      </w:r>
    </w:p>
    <w:p w14:paraId="2ADE138E" w14:textId="77777777" w:rsidR="00204969" w:rsidRPr="0019318F" w:rsidRDefault="00204969" w:rsidP="00204969">
      <w:pPr>
        <w:pStyle w:val="NormalWeb"/>
        <w:rPr>
          <w:rFonts w:ascii="Arial" w:hAnsi="Arial" w:cs="Arial"/>
          <w:sz w:val="18"/>
          <w:szCs w:val="18"/>
        </w:rPr>
      </w:pPr>
      <w:r w:rsidRPr="0019318F">
        <w:rPr>
          <w:rFonts w:ascii="Arial" w:hAnsi="Arial" w:cs="Arial"/>
          <w:sz w:val="18"/>
          <w:szCs w:val="18"/>
        </w:rPr>
        <w:t>“India’s demographic dividend is our greatest strength, but it will only yield results if we channel it through the right skilling pathways. By enabling industry-academia partnerships and investing in practical, job-ready training, we can ensure that our youth are not just employable but ready to lead India’s growth story on the global stage.”</w:t>
      </w:r>
    </w:p>
    <w:p w14:paraId="24A10A4D" w14:textId="056724FE" w:rsidR="00204969" w:rsidRPr="0019318F" w:rsidRDefault="00204969" w:rsidP="00204969">
      <w:pPr>
        <w:pStyle w:val="NormalWeb"/>
        <w:rPr>
          <w:rFonts w:ascii="Arial" w:hAnsi="Arial" w:cs="Arial"/>
          <w:sz w:val="18"/>
          <w:szCs w:val="18"/>
        </w:rPr>
      </w:pPr>
      <w:r w:rsidRPr="0019318F">
        <w:rPr>
          <w:rFonts w:ascii="Arial" w:hAnsi="Arial" w:cs="Arial"/>
          <w:sz w:val="18"/>
          <w:szCs w:val="18"/>
        </w:rPr>
        <w:lastRenderedPageBreak/>
        <w:t xml:space="preserve">Speaking at the event, </w:t>
      </w:r>
      <w:r w:rsidRPr="0019318F">
        <w:rPr>
          <w:rStyle w:val="Strong"/>
          <w:rFonts w:ascii="Arial" w:eastAsiaTheme="majorEastAsia" w:hAnsi="Arial" w:cs="Arial"/>
          <w:sz w:val="18"/>
          <w:szCs w:val="18"/>
        </w:rPr>
        <w:t xml:space="preserve">Rakshit Kejriwal, </w:t>
      </w:r>
      <w:r w:rsidR="0019318F">
        <w:rPr>
          <w:rStyle w:val="Strong"/>
          <w:rFonts w:ascii="Arial" w:eastAsiaTheme="majorEastAsia" w:hAnsi="Arial" w:cs="Arial"/>
          <w:sz w:val="18"/>
          <w:szCs w:val="18"/>
        </w:rPr>
        <w:t xml:space="preserve">Global </w:t>
      </w:r>
      <w:r w:rsidRPr="0019318F">
        <w:rPr>
          <w:rStyle w:val="Strong"/>
          <w:rFonts w:ascii="Arial" w:eastAsiaTheme="majorEastAsia" w:hAnsi="Arial" w:cs="Arial"/>
          <w:sz w:val="18"/>
          <w:szCs w:val="18"/>
        </w:rPr>
        <w:t>President, Phillips Education</w:t>
      </w:r>
      <w:r w:rsidRPr="0019318F">
        <w:rPr>
          <w:rFonts w:ascii="Arial" w:hAnsi="Arial" w:cs="Arial"/>
          <w:sz w:val="18"/>
          <w:szCs w:val="18"/>
        </w:rPr>
        <w:t>, added:</w:t>
      </w:r>
    </w:p>
    <w:p w14:paraId="5114EC09" w14:textId="15060285" w:rsidR="00204969" w:rsidRPr="0019318F" w:rsidRDefault="00204969" w:rsidP="00204969">
      <w:pPr>
        <w:pStyle w:val="NormalWeb"/>
        <w:rPr>
          <w:rFonts w:ascii="Arial" w:hAnsi="Arial" w:cs="Arial"/>
          <w:sz w:val="18"/>
          <w:szCs w:val="18"/>
        </w:rPr>
      </w:pPr>
      <w:r w:rsidRPr="0019318F">
        <w:rPr>
          <w:rFonts w:ascii="Arial" w:hAnsi="Arial" w:cs="Arial"/>
          <w:sz w:val="18"/>
          <w:szCs w:val="18"/>
        </w:rPr>
        <w:t xml:space="preserve">“India today stands at the threshold of a new industrial era – in aerospace, </w:t>
      </w:r>
      <w:r w:rsidR="000E1B63" w:rsidRPr="0019318F">
        <w:rPr>
          <w:rFonts w:ascii="Arial" w:hAnsi="Arial" w:cs="Arial"/>
          <w:sz w:val="18"/>
          <w:szCs w:val="18"/>
        </w:rPr>
        <w:t>defense</w:t>
      </w:r>
      <w:r w:rsidRPr="0019318F">
        <w:rPr>
          <w:rFonts w:ascii="Arial" w:hAnsi="Arial" w:cs="Arial"/>
          <w:sz w:val="18"/>
          <w:szCs w:val="18"/>
        </w:rPr>
        <w:t xml:space="preserve">, semiconductors, renewables, and AI. Each of these sectors are several </w:t>
      </w:r>
      <w:r w:rsidR="000E1B63" w:rsidRPr="0019318F">
        <w:rPr>
          <w:rFonts w:ascii="Arial" w:hAnsi="Arial" w:cs="Arial"/>
          <w:sz w:val="18"/>
          <w:szCs w:val="18"/>
        </w:rPr>
        <w:t>billion-dollar</w:t>
      </w:r>
      <w:r w:rsidRPr="0019318F">
        <w:rPr>
          <w:rFonts w:ascii="Arial" w:hAnsi="Arial" w:cs="Arial"/>
          <w:sz w:val="18"/>
          <w:szCs w:val="18"/>
        </w:rPr>
        <w:t xml:space="preserve"> opportunities, but they demand one thing above all else - skills. The world’s youngest workforce can either remain a number or be a gamechanger. At Phillips Education, we believe that India’s growth story will be defined by how effectively we prepare our workforce for the future and are committed to equip India’s workforce with skills of tomorrow. For this, we urgently need a National Skilling Coalition - government, industry, academia, and CSR – working together. If Infrastructure builds nations, Skills build civilizations.”</w:t>
      </w:r>
    </w:p>
    <w:p w14:paraId="0E428868" w14:textId="11FB9F71" w:rsidR="00AE7BBD" w:rsidRPr="0019318F" w:rsidRDefault="00AE7BBD" w:rsidP="00204969">
      <w:pPr>
        <w:pStyle w:val="NormalWeb"/>
        <w:rPr>
          <w:rFonts w:ascii="Arial" w:hAnsi="Arial" w:cs="Arial"/>
          <w:sz w:val="18"/>
          <w:szCs w:val="18"/>
        </w:rPr>
      </w:pPr>
      <w:r w:rsidRPr="0019318F">
        <w:rPr>
          <w:rFonts w:ascii="Arial" w:hAnsi="Arial" w:cs="Arial"/>
          <w:b/>
          <w:bCs/>
          <w:sz w:val="18"/>
          <w:szCs w:val="18"/>
        </w:rPr>
        <w:t xml:space="preserve">Satyam Vyas, Founder &amp; CEO of </w:t>
      </w:r>
      <w:proofErr w:type="spellStart"/>
      <w:r w:rsidRPr="0019318F">
        <w:rPr>
          <w:rFonts w:ascii="Arial" w:hAnsi="Arial" w:cs="Arial"/>
          <w:b/>
          <w:bCs/>
          <w:sz w:val="18"/>
          <w:szCs w:val="18"/>
        </w:rPr>
        <w:t>Arthan</w:t>
      </w:r>
      <w:proofErr w:type="spellEnd"/>
      <w:r w:rsidRPr="0019318F">
        <w:rPr>
          <w:rFonts w:ascii="Arial" w:hAnsi="Arial" w:cs="Arial"/>
          <w:sz w:val="18"/>
          <w:szCs w:val="18"/>
        </w:rPr>
        <w:t xml:space="preserve"> </w:t>
      </w:r>
      <w:proofErr w:type="spellStart"/>
      <w:r w:rsidR="0037165A" w:rsidRPr="0019318F">
        <w:rPr>
          <w:rFonts w:ascii="Arial" w:hAnsi="Arial" w:cs="Arial"/>
          <w:sz w:val="18"/>
          <w:szCs w:val="18"/>
        </w:rPr>
        <w:t>emphasised</w:t>
      </w:r>
      <w:proofErr w:type="spellEnd"/>
      <w:r w:rsidR="0037165A" w:rsidRPr="0019318F">
        <w:rPr>
          <w:rFonts w:ascii="Arial" w:hAnsi="Arial" w:cs="Arial"/>
          <w:sz w:val="18"/>
          <w:szCs w:val="18"/>
        </w:rPr>
        <w:t xml:space="preserve"> that skilling is not just about employability, it is about building the workforce that will power India’s future. As the world navigates transitions in climate, technology, and demographics, investing in people becomes our strongest lever for inclusive and sustainable growth. Through collaborative platforms like this, we aim to bring together stakeholders to ensure that young people, women, and underserved communities are not only part of the workforce but are leading it.</w:t>
      </w:r>
    </w:p>
    <w:p w14:paraId="2AAFFAB9" w14:textId="77777777" w:rsidR="00204969" w:rsidRPr="0019318F" w:rsidRDefault="00204969" w:rsidP="00204969">
      <w:pPr>
        <w:pStyle w:val="NormalWeb"/>
        <w:rPr>
          <w:rFonts w:ascii="Arial" w:hAnsi="Arial" w:cs="Arial"/>
          <w:sz w:val="18"/>
          <w:szCs w:val="18"/>
        </w:rPr>
      </w:pPr>
      <w:r w:rsidRPr="0019318F">
        <w:rPr>
          <w:rFonts w:ascii="Arial" w:hAnsi="Arial" w:cs="Arial"/>
          <w:sz w:val="18"/>
          <w:szCs w:val="18"/>
        </w:rPr>
        <w:t>The keynote also spotlighted Phillips Education’s own initiatives:</w:t>
      </w:r>
    </w:p>
    <w:p w14:paraId="3C3262CC" w14:textId="77777777" w:rsidR="00204969" w:rsidRPr="0019318F" w:rsidRDefault="00204969" w:rsidP="00204969">
      <w:pPr>
        <w:pStyle w:val="NormalWeb"/>
        <w:numPr>
          <w:ilvl w:val="0"/>
          <w:numId w:val="5"/>
        </w:numPr>
        <w:rPr>
          <w:rFonts w:ascii="Arial" w:hAnsi="Arial" w:cs="Arial"/>
          <w:sz w:val="18"/>
          <w:szCs w:val="18"/>
        </w:rPr>
      </w:pPr>
      <w:r w:rsidRPr="0019318F">
        <w:rPr>
          <w:rStyle w:val="Strong"/>
          <w:rFonts w:ascii="Arial" w:eastAsiaTheme="majorEastAsia" w:hAnsi="Arial" w:cs="Arial"/>
          <w:sz w:val="18"/>
          <w:szCs w:val="18"/>
        </w:rPr>
        <w:t>Centers of Excellence</w:t>
      </w:r>
      <w:r w:rsidRPr="0019318F">
        <w:rPr>
          <w:rFonts w:ascii="Arial" w:hAnsi="Arial" w:cs="Arial"/>
          <w:sz w:val="18"/>
          <w:szCs w:val="18"/>
        </w:rPr>
        <w:t xml:space="preserve"> across India in Advanced Manufacturing &amp; Emerging Technologies such as Renewable Energy, where 100% of students have secured high-quality jobs.</w:t>
      </w:r>
    </w:p>
    <w:p w14:paraId="740512E8" w14:textId="77777777" w:rsidR="00204969" w:rsidRPr="0019318F" w:rsidRDefault="00204969" w:rsidP="00204969">
      <w:pPr>
        <w:pStyle w:val="NormalWeb"/>
        <w:numPr>
          <w:ilvl w:val="0"/>
          <w:numId w:val="5"/>
        </w:numPr>
        <w:rPr>
          <w:rFonts w:ascii="Arial" w:hAnsi="Arial" w:cs="Arial"/>
          <w:sz w:val="18"/>
          <w:szCs w:val="18"/>
        </w:rPr>
      </w:pPr>
      <w:r w:rsidRPr="0019318F">
        <w:rPr>
          <w:rStyle w:val="Strong"/>
          <w:rFonts w:ascii="Arial" w:eastAsiaTheme="majorEastAsia" w:hAnsi="Arial" w:cs="Arial"/>
          <w:sz w:val="18"/>
          <w:szCs w:val="18"/>
        </w:rPr>
        <w:t>Industry-Academia Partnerships</w:t>
      </w:r>
      <w:r w:rsidRPr="0019318F">
        <w:rPr>
          <w:rFonts w:ascii="Arial" w:hAnsi="Arial" w:cs="Arial"/>
          <w:sz w:val="18"/>
          <w:szCs w:val="18"/>
        </w:rPr>
        <w:t>, including an R&amp;D lab with IIT-Bombay in hybrid technology combining CNC machining and 3D printing for the aerospace sector.</w:t>
      </w:r>
    </w:p>
    <w:p w14:paraId="01B35694" w14:textId="77777777" w:rsidR="00204969" w:rsidRPr="0019318F" w:rsidRDefault="00204969" w:rsidP="00204969">
      <w:pPr>
        <w:pStyle w:val="NormalWeb"/>
        <w:numPr>
          <w:ilvl w:val="0"/>
          <w:numId w:val="5"/>
        </w:numPr>
        <w:rPr>
          <w:rFonts w:ascii="Arial" w:hAnsi="Arial" w:cs="Arial"/>
          <w:sz w:val="18"/>
          <w:szCs w:val="18"/>
        </w:rPr>
      </w:pPr>
      <w:r w:rsidRPr="0019318F">
        <w:rPr>
          <w:rStyle w:val="Strong"/>
          <w:rFonts w:ascii="Arial" w:eastAsiaTheme="majorEastAsia" w:hAnsi="Arial" w:cs="Arial"/>
          <w:sz w:val="18"/>
          <w:szCs w:val="18"/>
        </w:rPr>
        <w:t>Skilling for Inclusion</w:t>
      </w:r>
      <w:r w:rsidRPr="0019318F">
        <w:rPr>
          <w:rFonts w:ascii="Arial" w:hAnsi="Arial" w:cs="Arial"/>
          <w:sz w:val="18"/>
          <w:szCs w:val="18"/>
        </w:rPr>
        <w:t xml:space="preserve"> programs aimed at underserved communities to empower youth and women with entry-level technology training.</w:t>
      </w:r>
    </w:p>
    <w:p w14:paraId="38EA65F4" w14:textId="09BAF112" w:rsidR="0019318F" w:rsidRPr="0019318F" w:rsidRDefault="00204969" w:rsidP="0019318F">
      <w:pPr>
        <w:pStyle w:val="NormalWeb"/>
        <w:rPr>
          <w:rFonts w:ascii="Arial" w:hAnsi="Arial" w:cs="Arial"/>
          <w:sz w:val="18"/>
          <w:szCs w:val="18"/>
        </w:rPr>
      </w:pPr>
      <w:r w:rsidRPr="0019318F">
        <w:rPr>
          <w:rFonts w:ascii="Arial" w:hAnsi="Arial" w:cs="Arial"/>
          <w:sz w:val="18"/>
          <w:szCs w:val="18"/>
        </w:rPr>
        <w:t xml:space="preserve">The dialogue concluded with a vote of thanks and a networking dinner, fueling opportunities for collaboration beyond the stage. Moving forward, Phillips Education </w:t>
      </w:r>
      <w:r w:rsidR="00573014" w:rsidRPr="0019318F">
        <w:rPr>
          <w:rFonts w:ascii="Arial" w:hAnsi="Arial" w:cs="Arial"/>
          <w:sz w:val="18"/>
          <w:szCs w:val="18"/>
        </w:rPr>
        <w:t xml:space="preserve">and </w:t>
      </w:r>
      <w:proofErr w:type="spellStart"/>
      <w:r w:rsidR="00573014" w:rsidRPr="0019318F">
        <w:rPr>
          <w:rFonts w:ascii="Arial" w:hAnsi="Arial" w:cs="Arial"/>
          <w:sz w:val="18"/>
          <w:szCs w:val="18"/>
        </w:rPr>
        <w:t>Arthan</w:t>
      </w:r>
      <w:proofErr w:type="spellEnd"/>
      <w:r w:rsidR="00573014" w:rsidRPr="0019318F">
        <w:rPr>
          <w:rFonts w:ascii="Arial" w:hAnsi="Arial" w:cs="Arial"/>
          <w:sz w:val="18"/>
          <w:szCs w:val="18"/>
        </w:rPr>
        <w:t xml:space="preserve"> </w:t>
      </w:r>
      <w:r w:rsidRPr="0019318F">
        <w:rPr>
          <w:rFonts w:ascii="Arial" w:hAnsi="Arial" w:cs="Arial"/>
          <w:sz w:val="18"/>
          <w:szCs w:val="18"/>
        </w:rPr>
        <w:t>remains committed to building platforms for continuous stakeholder engagement, uniting visionaries to ensure India’s workforce is ready for the future and the country’s ambitions are matched by its human capital.</w:t>
      </w:r>
    </w:p>
    <w:p w14:paraId="1356077A" w14:textId="77777777" w:rsidR="0019318F" w:rsidRPr="0019318F" w:rsidRDefault="0019318F" w:rsidP="0019318F">
      <w:pPr>
        <w:pStyle w:val="NormalWeb"/>
        <w:jc w:val="center"/>
        <w:rPr>
          <w:rFonts w:ascii="Arial" w:hAnsi="Arial" w:cs="Arial"/>
          <w:sz w:val="18"/>
          <w:szCs w:val="18"/>
          <w:lang w:val="en-IN"/>
        </w:rPr>
      </w:pPr>
      <w:r w:rsidRPr="0019318F">
        <w:rPr>
          <w:rFonts w:ascii="Arial" w:hAnsi="Arial" w:cs="Arial"/>
          <w:b/>
          <w:bCs/>
          <w:sz w:val="18"/>
          <w:szCs w:val="18"/>
          <w:lang w:val="en-IN"/>
        </w:rPr>
        <w:t>**Ends**</w:t>
      </w:r>
    </w:p>
    <w:p w14:paraId="666991E2" w14:textId="77777777" w:rsidR="0019318F" w:rsidRDefault="0019318F" w:rsidP="0019318F">
      <w:pPr>
        <w:pStyle w:val="NormalWeb"/>
        <w:jc w:val="center"/>
        <w:rPr>
          <w:rFonts w:ascii="Arial" w:hAnsi="Arial" w:cs="Arial"/>
          <w:b/>
          <w:bCs/>
          <w:sz w:val="18"/>
          <w:szCs w:val="18"/>
          <w:lang w:val="en-IN"/>
        </w:rPr>
      </w:pPr>
      <w:r w:rsidRPr="0019318F">
        <w:rPr>
          <w:rFonts w:ascii="Arial" w:hAnsi="Arial" w:cs="Arial"/>
          <w:b/>
          <w:bCs/>
          <w:sz w:val="18"/>
          <w:szCs w:val="18"/>
          <w:lang w:val="en-IN"/>
        </w:rPr>
        <w:t>Link &lt;</w:t>
      </w:r>
      <w:hyperlink r:id="rId8" w:history="1">
        <w:r w:rsidRPr="0019318F">
          <w:rPr>
            <w:rStyle w:val="Hyperlink"/>
            <w:rFonts w:ascii="Arial" w:hAnsi="Arial" w:cs="Arial"/>
            <w:b/>
            <w:bCs/>
            <w:sz w:val="18"/>
            <w:szCs w:val="18"/>
            <w:lang w:val="en-IN"/>
          </w:rPr>
          <w:t>image and collateral</w:t>
        </w:r>
      </w:hyperlink>
      <w:r w:rsidRPr="0019318F">
        <w:rPr>
          <w:rFonts w:ascii="Arial" w:hAnsi="Arial" w:cs="Arial"/>
          <w:b/>
          <w:bCs/>
          <w:sz w:val="18"/>
          <w:szCs w:val="18"/>
          <w:lang w:val="en-IN"/>
        </w:rPr>
        <w:t>&gt;</w:t>
      </w:r>
    </w:p>
    <w:p w14:paraId="01EDF14E" w14:textId="77777777" w:rsidR="0019318F" w:rsidRPr="0019318F" w:rsidRDefault="0019318F" w:rsidP="0019318F">
      <w:pPr>
        <w:pStyle w:val="NormalWeb"/>
        <w:spacing w:before="0" w:beforeAutospacing="0" w:after="0" w:afterAutospacing="0"/>
        <w:rPr>
          <w:rFonts w:ascii="Arial" w:hAnsi="Arial" w:cs="Arial"/>
          <w:sz w:val="22"/>
          <w:szCs w:val="22"/>
          <w:vertAlign w:val="subscript"/>
        </w:rPr>
      </w:pPr>
      <w:r w:rsidRPr="0019318F">
        <w:rPr>
          <w:rFonts w:ascii="Arial" w:hAnsi="Arial" w:cs="Arial"/>
          <w:sz w:val="22"/>
          <w:szCs w:val="22"/>
          <w:vertAlign w:val="subscript"/>
        </w:rPr>
        <w:t xml:space="preserve">Data source: </w:t>
      </w:r>
    </w:p>
    <w:p w14:paraId="204EF4B6" w14:textId="77777777" w:rsidR="0019318F" w:rsidRPr="0019318F" w:rsidRDefault="0019318F" w:rsidP="0019318F">
      <w:pPr>
        <w:pStyle w:val="NormalWeb"/>
        <w:spacing w:before="0" w:beforeAutospacing="0" w:after="0" w:afterAutospacing="0"/>
        <w:rPr>
          <w:rStyle w:val="Strong"/>
          <w:rFonts w:ascii="Arial" w:eastAsiaTheme="majorEastAsia" w:hAnsi="Arial" w:cs="Arial"/>
          <w:b w:val="0"/>
          <w:bCs w:val="0"/>
          <w:sz w:val="22"/>
          <w:szCs w:val="22"/>
          <w:vertAlign w:val="subscript"/>
        </w:rPr>
      </w:pPr>
      <w:r w:rsidRPr="0019318F">
        <w:rPr>
          <w:rStyle w:val="Strong"/>
          <w:rFonts w:ascii="Arial" w:eastAsiaTheme="majorEastAsia" w:hAnsi="Arial" w:cs="Arial"/>
          <w:sz w:val="22"/>
          <w:szCs w:val="22"/>
          <w:vertAlign w:val="subscript"/>
        </w:rPr>
        <w:t xml:space="preserve">1 </w:t>
      </w:r>
      <w:r w:rsidRPr="0019318F">
        <w:rPr>
          <w:rStyle w:val="Strong"/>
          <w:rFonts w:ascii="Arial" w:eastAsiaTheme="majorEastAsia" w:hAnsi="Arial" w:cs="Arial"/>
          <w:b w:val="0"/>
          <w:bCs w:val="0"/>
          <w:sz w:val="22"/>
          <w:szCs w:val="22"/>
          <w:vertAlign w:val="subscript"/>
        </w:rPr>
        <w:t>According to a joint report by Counterpoint Research and the India Electronics &amp; Semiconductor Association (IESA)</w:t>
      </w:r>
    </w:p>
    <w:p w14:paraId="100EA684" w14:textId="77777777" w:rsidR="0019318F" w:rsidRPr="0019318F" w:rsidRDefault="0019318F" w:rsidP="0019318F">
      <w:pPr>
        <w:pStyle w:val="NormalWeb"/>
        <w:spacing w:before="0" w:beforeAutospacing="0" w:after="0" w:afterAutospacing="0"/>
        <w:rPr>
          <w:rStyle w:val="Strong"/>
          <w:rFonts w:ascii="Arial" w:eastAsiaTheme="majorEastAsia" w:hAnsi="Arial" w:cs="Arial"/>
          <w:b w:val="0"/>
          <w:bCs w:val="0"/>
          <w:sz w:val="22"/>
          <w:szCs w:val="22"/>
          <w:vertAlign w:val="subscript"/>
        </w:rPr>
      </w:pPr>
      <w:r w:rsidRPr="0019318F">
        <w:rPr>
          <w:rStyle w:val="Strong"/>
          <w:rFonts w:ascii="Arial" w:eastAsiaTheme="majorEastAsia" w:hAnsi="Arial" w:cs="Arial"/>
          <w:sz w:val="22"/>
          <w:szCs w:val="22"/>
          <w:vertAlign w:val="subscript"/>
        </w:rPr>
        <w:t xml:space="preserve">2 </w:t>
      </w:r>
      <w:r w:rsidRPr="0019318F">
        <w:rPr>
          <w:rStyle w:val="Strong"/>
          <w:rFonts w:ascii="Arial" w:eastAsiaTheme="majorEastAsia" w:hAnsi="Arial" w:cs="Arial"/>
          <w:b w:val="0"/>
          <w:bCs w:val="0"/>
          <w:sz w:val="22"/>
          <w:szCs w:val="22"/>
          <w:vertAlign w:val="subscript"/>
        </w:rPr>
        <w:t>Data from MM India Research</w:t>
      </w:r>
    </w:p>
    <w:p w14:paraId="1D16C982" w14:textId="77777777" w:rsidR="0019318F" w:rsidRPr="0019318F" w:rsidRDefault="0019318F" w:rsidP="0019318F">
      <w:pPr>
        <w:pStyle w:val="NormalWeb"/>
        <w:spacing w:before="0" w:beforeAutospacing="0" w:after="0" w:afterAutospacing="0"/>
        <w:rPr>
          <w:rStyle w:val="Strong"/>
          <w:rFonts w:ascii="Arial" w:eastAsiaTheme="majorEastAsia" w:hAnsi="Arial" w:cs="Arial"/>
          <w:b w:val="0"/>
          <w:bCs w:val="0"/>
          <w:sz w:val="22"/>
          <w:szCs w:val="22"/>
          <w:vertAlign w:val="subscript"/>
        </w:rPr>
      </w:pPr>
      <w:r w:rsidRPr="0019318F">
        <w:rPr>
          <w:rStyle w:val="Strong"/>
          <w:rFonts w:ascii="Arial" w:eastAsiaTheme="majorEastAsia" w:hAnsi="Arial" w:cs="Arial"/>
          <w:sz w:val="22"/>
          <w:szCs w:val="22"/>
          <w:vertAlign w:val="subscript"/>
        </w:rPr>
        <w:t xml:space="preserve">3 </w:t>
      </w:r>
      <w:r w:rsidRPr="0019318F">
        <w:rPr>
          <w:rStyle w:val="Strong"/>
          <w:rFonts w:ascii="Arial" w:eastAsiaTheme="majorEastAsia" w:hAnsi="Arial" w:cs="Arial"/>
          <w:b w:val="0"/>
          <w:bCs w:val="0"/>
          <w:sz w:val="22"/>
          <w:szCs w:val="22"/>
          <w:vertAlign w:val="subscript"/>
        </w:rPr>
        <w:t>Data shared during United Nations Climate Change Conference (COP26) commitment</w:t>
      </w:r>
    </w:p>
    <w:p w14:paraId="0E3D3282" w14:textId="77777777" w:rsidR="0019318F" w:rsidRPr="0019318F" w:rsidRDefault="0019318F" w:rsidP="0019318F">
      <w:pPr>
        <w:pStyle w:val="NormalWeb"/>
        <w:spacing w:before="0" w:beforeAutospacing="0" w:after="0" w:afterAutospacing="0"/>
        <w:rPr>
          <w:rFonts w:ascii="Arial" w:eastAsiaTheme="majorEastAsia" w:hAnsi="Arial" w:cs="Arial"/>
          <w:sz w:val="22"/>
          <w:szCs w:val="22"/>
          <w:vertAlign w:val="subscript"/>
        </w:rPr>
      </w:pPr>
      <w:r w:rsidRPr="0019318F">
        <w:rPr>
          <w:rStyle w:val="Strong"/>
          <w:rFonts w:ascii="Arial" w:eastAsiaTheme="majorEastAsia" w:hAnsi="Arial" w:cs="Arial"/>
          <w:sz w:val="22"/>
          <w:szCs w:val="22"/>
          <w:vertAlign w:val="subscript"/>
        </w:rPr>
        <w:t>4</w:t>
      </w:r>
      <w:r w:rsidRPr="0019318F">
        <w:rPr>
          <w:rFonts w:ascii="Arial" w:eastAsiaTheme="majorEastAsia" w:hAnsi="Arial" w:cs="Arial"/>
          <w:sz w:val="22"/>
          <w:szCs w:val="22"/>
          <w:vertAlign w:val="subscript"/>
        </w:rPr>
        <w:t>AEROREPORT Magazine</w:t>
      </w:r>
    </w:p>
    <w:p w14:paraId="7E6EF65B" w14:textId="65F36AF3" w:rsidR="0019318F" w:rsidRPr="0019318F" w:rsidRDefault="0019318F" w:rsidP="0019318F">
      <w:pPr>
        <w:pStyle w:val="NormalWeb"/>
        <w:spacing w:before="0" w:beforeAutospacing="0" w:after="0" w:afterAutospacing="0"/>
        <w:rPr>
          <w:rFonts w:ascii="Arial" w:eastAsiaTheme="majorEastAsia" w:hAnsi="Arial" w:cs="Arial"/>
          <w:sz w:val="22"/>
          <w:szCs w:val="22"/>
          <w:vertAlign w:val="subscript"/>
        </w:rPr>
      </w:pPr>
      <w:r w:rsidRPr="0019318F">
        <w:rPr>
          <w:rStyle w:val="Strong"/>
          <w:rFonts w:ascii="Arial" w:eastAsiaTheme="majorEastAsia" w:hAnsi="Arial" w:cs="Arial"/>
          <w:sz w:val="22"/>
          <w:szCs w:val="22"/>
          <w:vertAlign w:val="subscript"/>
        </w:rPr>
        <w:t>5</w:t>
      </w:r>
      <w:r w:rsidRPr="0019318F">
        <w:rPr>
          <w:rStyle w:val="Strong"/>
          <w:sz w:val="22"/>
          <w:szCs w:val="22"/>
          <w:vertAlign w:val="subscript"/>
        </w:rPr>
        <w:t xml:space="preserve">NASSCOM-Zinnov </w:t>
      </w:r>
      <w:proofErr w:type="gramStart"/>
      <w:r w:rsidRPr="0019318F">
        <w:rPr>
          <w:rStyle w:val="Strong"/>
          <w:sz w:val="22"/>
          <w:szCs w:val="22"/>
          <w:vertAlign w:val="subscript"/>
        </w:rPr>
        <w:t>report's</w:t>
      </w:r>
      <w:proofErr w:type="gramEnd"/>
    </w:p>
    <w:p w14:paraId="7B0E7EA3" w14:textId="77777777" w:rsidR="0019318F" w:rsidRPr="0019318F" w:rsidRDefault="0019318F" w:rsidP="0019318F">
      <w:pPr>
        <w:pStyle w:val="NormalWeb"/>
        <w:rPr>
          <w:rFonts w:ascii="Arial" w:hAnsi="Arial" w:cs="Arial"/>
          <w:sz w:val="18"/>
          <w:szCs w:val="18"/>
          <w:lang w:val="en-IN"/>
        </w:rPr>
      </w:pPr>
      <w:r w:rsidRPr="0019318F">
        <w:rPr>
          <w:rFonts w:ascii="Arial" w:hAnsi="Arial" w:cs="Arial"/>
          <w:b/>
          <w:bCs/>
          <w:sz w:val="18"/>
          <w:szCs w:val="18"/>
          <w:lang w:val="en-IN"/>
        </w:rPr>
        <w:t>About Phillips Education:</w:t>
      </w:r>
    </w:p>
    <w:p w14:paraId="761D36DC" w14:textId="77777777" w:rsidR="0019318F" w:rsidRPr="0019318F" w:rsidRDefault="0019318F" w:rsidP="0019318F">
      <w:pPr>
        <w:pStyle w:val="NormalWeb"/>
        <w:rPr>
          <w:rFonts w:ascii="Arial" w:hAnsi="Arial" w:cs="Arial"/>
          <w:sz w:val="18"/>
          <w:szCs w:val="18"/>
          <w:lang w:val="en-IN"/>
        </w:rPr>
      </w:pPr>
      <w:r w:rsidRPr="0019318F">
        <w:rPr>
          <w:rFonts w:ascii="Arial" w:hAnsi="Arial" w:cs="Arial"/>
          <w:sz w:val="18"/>
          <w:szCs w:val="18"/>
          <w:lang w:val="en-IN"/>
        </w:rPr>
        <w:t xml:space="preserve">Phillips Education is a global leader in manufacturing technology education, dedicated to bridging the skill gap between industry needs and workforce capabilities. With a strong focus on machining, additive manufacturing, robotics, and automation, Phillips Education delivers industry-synchronized training and certifications designed for both aspiring learners and seasoned professionals. Through its </w:t>
      </w:r>
      <w:proofErr w:type="spellStart"/>
      <w:r w:rsidRPr="0019318F">
        <w:rPr>
          <w:rFonts w:ascii="Arial" w:hAnsi="Arial" w:cs="Arial"/>
          <w:sz w:val="18"/>
          <w:szCs w:val="18"/>
          <w:lang w:val="en-IN"/>
        </w:rPr>
        <w:t>Centers</w:t>
      </w:r>
      <w:proofErr w:type="spellEnd"/>
      <w:r w:rsidRPr="0019318F">
        <w:rPr>
          <w:rFonts w:ascii="Arial" w:hAnsi="Arial" w:cs="Arial"/>
          <w:sz w:val="18"/>
          <w:szCs w:val="18"/>
          <w:lang w:val="en-IN"/>
        </w:rPr>
        <w:t xml:space="preserve"> of Excellence, MAKE Labs, and tailored training academies, the organization works closely with enterprises, universities, and CSR partners to build scalable skilling ecosystems. Its integrated model combines hands-on technical training, digital learning platforms, job-connect services, and internationally recognized certifications to ensure learners are industry-ready from day one. As part of Phillips Corporation, Phillips Education leverages global expertise and partnerships to shape a workforce equipped for advanced manufacturing and emerging technologies, while also driving inclusion by creating opportunities for youth, women, and underserved communities.</w:t>
      </w:r>
    </w:p>
    <w:p w14:paraId="59CE9BAB" w14:textId="77777777" w:rsidR="0019318F" w:rsidRPr="0019318F" w:rsidRDefault="0019318F" w:rsidP="0019318F">
      <w:pPr>
        <w:pStyle w:val="NormalWeb"/>
        <w:rPr>
          <w:rFonts w:ascii="Arial" w:hAnsi="Arial" w:cs="Arial"/>
          <w:sz w:val="15"/>
          <w:szCs w:val="15"/>
          <w:lang w:val="en-IN"/>
        </w:rPr>
      </w:pPr>
      <w:r w:rsidRPr="0019318F">
        <w:rPr>
          <w:rFonts w:ascii="Arial" w:hAnsi="Arial" w:cs="Arial"/>
          <w:sz w:val="15"/>
          <w:szCs w:val="15"/>
          <w:lang w:val="en-IN"/>
        </w:rPr>
        <w:t>_______________________________________ </w:t>
      </w:r>
    </w:p>
    <w:p w14:paraId="6636D1CD" w14:textId="77777777" w:rsidR="0019318F" w:rsidRPr="0019318F" w:rsidRDefault="0019318F" w:rsidP="0019318F">
      <w:pPr>
        <w:pStyle w:val="NormalWeb"/>
        <w:rPr>
          <w:rFonts w:ascii="Arial" w:hAnsi="Arial" w:cs="Arial"/>
          <w:sz w:val="15"/>
          <w:szCs w:val="15"/>
          <w:lang w:val="en-IN"/>
        </w:rPr>
      </w:pPr>
      <w:r w:rsidRPr="0019318F">
        <w:rPr>
          <w:rFonts w:ascii="Arial" w:hAnsi="Arial" w:cs="Arial"/>
          <w:sz w:val="15"/>
          <w:szCs w:val="15"/>
          <w:lang w:val="en-IN"/>
        </w:rPr>
        <w:lastRenderedPageBreak/>
        <w:t>For more information, please get in touch with us at:  </w:t>
      </w:r>
    </w:p>
    <w:p w14:paraId="54BCFC8E" w14:textId="1E441ED3" w:rsidR="00B60D0E" w:rsidRPr="0019318F" w:rsidRDefault="0019318F" w:rsidP="00204969">
      <w:pPr>
        <w:pStyle w:val="NormalWeb"/>
        <w:rPr>
          <w:rFonts w:ascii="Arial" w:hAnsi="Arial" w:cs="Arial"/>
          <w:sz w:val="15"/>
          <w:szCs w:val="15"/>
          <w:lang w:val="en-IN"/>
        </w:rPr>
      </w:pPr>
      <w:r w:rsidRPr="0019318F">
        <w:rPr>
          <w:rFonts w:ascii="Arial" w:hAnsi="Arial" w:cs="Arial"/>
          <w:sz w:val="15"/>
          <w:szCs w:val="15"/>
          <w:lang w:val="en-IN"/>
        </w:rPr>
        <w:t>Vikramjit Kundu | vikramjit@madchatter.in | Phone number +919082173029</w:t>
      </w:r>
    </w:p>
    <w:sectPr w:rsidR="00B60D0E" w:rsidRPr="0019318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C1A2F" w14:textId="77777777" w:rsidR="000C43E6" w:rsidRDefault="000C43E6" w:rsidP="00AA01C7">
      <w:pPr>
        <w:spacing w:after="0" w:line="240" w:lineRule="auto"/>
      </w:pPr>
      <w:r>
        <w:separator/>
      </w:r>
    </w:p>
  </w:endnote>
  <w:endnote w:type="continuationSeparator" w:id="0">
    <w:p w14:paraId="78FC0398" w14:textId="77777777" w:rsidR="000C43E6" w:rsidRDefault="000C43E6" w:rsidP="00AA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921C2" w14:textId="77777777" w:rsidR="000C43E6" w:rsidRDefault="000C43E6" w:rsidP="00AA01C7">
      <w:pPr>
        <w:spacing w:after="0" w:line="240" w:lineRule="auto"/>
      </w:pPr>
      <w:r>
        <w:separator/>
      </w:r>
    </w:p>
  </w:footnote>
  <w:footnote w:type="continuationSeparator" w:id="0">
    <w:p w14:paraId="43E4123A" w14:textId="77777777" w:rsidR="000C43E6" w:rsidRDefault="000C43E6" w:rsidP="00AA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81A86" w14:textId="60459428" w:rsidR="00AA01C7" w:rsidRDefault="00AA01C7">
    <w:pPr>
      <w:pStyle w:val="Header"/>
    </w:pPr>
    <w:r>
      <w:rPr>
        <w:noProof/>
      </w:rPr>
      <w:drawing>
        <wp:anchor distT="0" distB="0" distL="114300" distR="114300" simplePos="0" relativeHeight="251658240" behindDoc="0" locked="0" layoutInCell="1" allowOverlap="1" wp14:anchorId="6851AFA1" wp14:editId="3F85BA78">
          <wp:simplePos x="0" y="0"/>
          <wp:positionH relativeFrom="margin">
            <wp:posOffset>4489841</wp:posOffset>
          </wp:positionH>
          <wp:positionV relativeFrom="margin">
            <wp:posOffset>-715596</wp:posOffset>
          </wp:positionV>
          <wp:extent cx="1374140" cy="661670"/>
          <wp:effectExtent l="0" t="0" r="0" b="0"/>
          <wp:wrapSquare wrapText="bothSides"/>
          <wp:docPr id="1870112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12067" name="Picture 1870112067"/>
                  <pic:cNvPicPr/>
                </pic:nvPicPr>
                <pic:blipFill rotWithShape="1">
                  <a:blip r:embed="rId1">
                    <a:extLst>
                      <a:ext uri="{28A0092B-C50C-407E-A947-70E740481C1C}">
                        <a14:useLocalDpi xmlns:a14="http://schemas.microsoft.com/office/drawing/2010/main" val="0"/>
                      </a:ext>
                    </a:extLst>
                  </a:blip>
                  <a:srcRect l="13215" t="27959" r="10867" b="24720"/>
                  <a:stretch>
                    <a:fillRect/>
                  </a:stretch>
                </pic:blipFill>
                <pic:spPr bwMode="auto">
                  <a:xfrm>
                    <a:off x="0" y="0"/>
                    <a:ext cx="1374140" cy="661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8133A"/>
    <w:multiLevelType w:val="multilevel"/>
    <w:tmpl w:val="87DA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F05C3"/>
    <w:multiLevelType w:val="multilevel"/>
    <w:tmpl w:val="8938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E71F0"/>
    <w:multiLevelType w:val="hybridMultilevel"/>
    <w:tmpl w:val="3826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80E5F"/>
    <w:multiLevelType w:val="multilevel"/>
    <w:tmpl w:val="E74C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E2E0F"/>
    <w:multiLevelType w:val="multilevel"/>
    <w:tmpl w:val="72D6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8408635">
    <w:abstractNumId w:val="2"/>
  </w:num>
  <w:num w:numId="2" w16cid:durableId="328026317">
    <w:abstractNumId w:val="3"/>
  </w:num>
  <w:num w:numId="3" w16cid:durableId="1640919436">
    <w:abstractNumId w:val="0"/>
  </w:num>
  <w:num w:numId="4" w16cid:durableId="79103303">
    <w:abstractNumId w:val="4"/>
  </w:num>
  <w:num w:numId="5" w16cid:durableId="81595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50"/>
    <w:rsid w:val="00027E7B"/>
    <w:rsid w:val="000C43E6"/>
    <w:rsid w:val="000E1B63"/>
    <w:rsid w:val="00141846"/>
    <w:rsid w:val="00150500"/>
    <w:rsid w:val="0019318F"/>
    <w:rsid w:val="00204969"/>
    <w:rsid w:val="00215166"/>
    <w:rsid w:val="00247A95"/>
    <w:rsid w:val="002F4D5C"/>
    <w:rsid w:val="00336E2D"/>
    <w:rsid w:val="0037165A"/>
    <w:rsid w:val="00476167"/>
    <w:rsid w:val="0052262E"/>
    <w:rsid w:val="00530E33"/>
    <w:rsid w:val="00573014"/>
    <w:rsid w:val="00635344"/>
    <w:rsid w:val="006A5497"/>
    <w:rsid w:val="00782390"/>
    <w:rsid w:val="00AA01C7"/>
    <w:rsid w:val="00AE7BBD"/>
    <w:rsid w:val="00B60D0E"/>
    <w:rsid w:val="00B63C59"/>
    <w:rsid w:val="00C12350"/>
    <w:rsid w:val="00C30250"/>
    <w:rsid w:val="00D25054"/>
    <w:rsid w:val="00D60DB4"/>
    <w:rsid w:val="00D920FA"/>
    <w:rsid w:val="00DA67C8"/>
    <w:rsid w:val="00E7205B"/>
    <w:rsid w:val="00FD11D8"/>
    <w:rsid w:val="00FD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F04E1"/>
  <w15:chartTrackingRefBased/>
  <w15:docId w15:val="{04C8BA0A-3F18-644C-8F70-553D5335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250"/>
    <w:rPr>
      <w:rFonts w:eastAsiaTheme="majorEastAsia" w:cstheme="majorBidi"/>
      <w:color w:val="272727" w:themeColor="text1" w:themeTint="D8"/>
    </w:rPr>
  </w:style>
  <w:style w:type="paragraph" w:styleId="Title">
    <w:name w:val="Title"/>
    <w:basedOn w:val="Normal"/>
    <w:next w:val="Normal"/>
    <w:link w:val="TitleChar"/>
    <w:uiPriority w:val="10"/>
    <w:qFormat/>
    <w:rsid w:val="00C30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250"/>
    <w:pPr>
      <w:spacing w:before="160"/>
      <w:jc w:val="center"/>
    </w:pPr>
    <w:rPr>
      <w:i/>
      <w:iCs/>
      <w:color w:val="404040" w:themeColor="text1" w:themeTint="BF"/>
    </w:rPr>
  </w:style>
  <w:style w:type="character" w:customStyle="1" w:styleId="QuoteChar">
    <w:name w:val="Quote Char"/>
    <w:basedOn w:val="DefaultParagraphFont"/>
    <w:link w:val="Quote"/>
    <w:uiPriority w:val="29"/>
    <w:rsid w:val="00C30250"/>
    <w:rPr>
      <w:i/>
      <w:iCs/>
      <w:color w:val="404040" w:themeColor="text1" w:themeTint="BF"/>
    </w:rPr>
  </w:style>
  <w:style w:type="paragraph" w:styleId="ListParagraph">
    <w:name w:val="List Paragraph"/>
    <w:basedOn w:val="Normal"/>
    <w:uiPriority w:val="34"/>
    <w:qFormat/>
    <w:rsid w:val="00C30250"/>
    <w:pPr>
      <w:ind w:left="720"/>
      <w:contextualSpacing/>
    </w:pPr>
  </w:style>
  <w:style w:type="character" w:styleId="IntenseEmphasis">
    <w:name w:val="Intense Emphasis"/>
    <w:basedOn w:val="DefaultParagraphFont"/>
    <w:uiPriority w:val="21"/>
    <w:qFormat/>
    <w:rsid w:val="00C30250"/>
    <w:rPr>
      <w:i/>
      <w:iCs/>
      <w:color w:val="0F4761" w:themeColor="accent1" w:themeShade="BF"/>
    </w:rPr>
  </w:style>
  <w:style w:type="paragraph" w:styleId="IntenseQuote">
    <w:name w:val="Intense Quote"/>
    <w:basedOn w:val="Normal"/>
    <w:next w:val="Normal"/>
    <w:link w:val="IntenseQuoteChar"/>
    <w:uiPriority w:val="30"/>
    <w:qFormat/>
    <w:rsid w:val="00C30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250"/>
    <w:rPr>
      <w:i/>
      <w:iCs/>
      <w:color w:val="0F4761" w:themeColor="accent1" w:themeShade="BF"/>
    </w:rPr>
  </w:style>
  <w:style w:type="character" w:styleId="IntenseReference">
    <w:name w:val="Intense Reference"/>
    <w:basedOn w:val="DefaultParagraphFont"/>
    <w:uiPriority w:val="32"/>
    <w:qFormat/>
    <w:rsid w:val="00C30250"/>
    <w:rPr>
      <w:b/>
      <w:bCs/>
      <w:smallCaps/>
      <w:color w:val="0F4761" w:themeColor="accent1" w:themeShade="BF"/>
      <w:spacing w:val="5"/>
    </w:rPr>
  </w:style>
  <w:style w:type="paragraph" w:styleId="NormalWeb">
    <w:name w:val="Normal (Web)"/>
    <w:basedOn w:val="Normal"/>
    <w:uiPriority w:val="99"/>
    <w:unhideWhenUsed/>
    <w:rsid w:val="002049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04969"/>
    <w:rPr>
      <w:b/>
      <w:bCs/>
    </w:rPr>
  </w:style>
  <w:style w:type="character" w:styleId="Emphasis">
    <w:name w:val="Emphasis"/>
    <w:basedOn w:val="DefaultParagraphFont"/>
    <w:uiPriority w:val="20"/>
    <w:qFormat/>
    <w:rsid w:val="00204969"/>
    <w:rPr>
      <w:i/>
      <w:iCs/>
    </w:rPr>
  </w:style>
  <w:style w:type="paragraph" w:styleId="Header">
    <w:name w:val="header"/>
    <w:basedOn w:val="Normal"/>
    <w:link w:val="HeaderChar"/>
    <w:uiPriority w:val="99"/>
    <w:unhideWhenUsed/>
    <w:rsid w:val="00AA0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1C7"/>
  </w:style>
  <w:style w:type="paragraph" w:styleId="Footer">
    <w:name w:val="footer"/>
    <w:basedOn w:val="Normal"/>
    <w:link w:val="FooterChar"/>
    <w:uiPriority w:val="99"/>
    <w:unhideWhenUsed/>
    <w:rsid w:val="00AA0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1C7"/>
  </w:style>
  <w:style w:type="character" w:styleId="Hyperlink">
    <w:name w:val="Hyperlink"/>
    <w:basedOn w:val="DefaultParagraphFont"/>
    <w:uiPriority w:val="99"/>
    <w:unhideWhenUsed/>
    <w:rsid w:val="0019318F"/>
    <w:rPr>
      <w:color w:val="467886" w:themeColor="hyperlink"/>
      <w:u w:val="single"/>
    </w:rPr>
  </w:style>
  <w:style w:type="character" w:styleId="UnresolvedMention">
    <w:name w:val="Unresolved Mention"/>
    <w:basedOn w:val="DefaultParagraphFont"/>
    <w:uiPriority w:val="99"/>
    <w:semiHidden/>
    <w:unhideWhenUsed/>
    <w:rsid w:val="00193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9yMpcqZqIT47W3kdt5-fzk1BZLEaZLo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Modi</dc:creator>
  <cp:keywords/>
  <dc:description/>
  <cp:lastModifiedBy>Ashok Lulla</cp:lastModifiedBy>
  <cp:revision>2</cp:revision>
  <dcterms:created xsi:type="dcterms:W3CDTF">2025-09-18T17:36:00Z</dcterms:created>
  <dcterms:modified xsi:type="dcterms:W3CDTF">2025-09-18T17:36:00Z</dcterms:modified>
</cp:coreProperties>
</file>